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EAB2" w14:textId="646A1D0C" w:rsidR="00367C0D" w:rsidRDefault="00A157D9" w:rsidP="00367C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C201" wp14:editId="75C8D553">
                <wp:simplePos x="0" y="0"/>
                <wp:positionH relativeFrom="column">
                  <wp:posOffset>1845945</wp:posOffset>
                </wp:positionH>
                <wp:positionV relativeFrom="paragraph">
                  <wp:posOffset>-109220</wp:posOffset>
                </wp:positionV>
                <wp:extent cx="4293235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96D1" w14:textId="129BFC88" w:rsidR="00A157D9" w:rsidRDefault="00A157D9">
                            <w:r w:rsidRPr="002A7FA5">
                              <w:rPr>
                                <w:b/>
                                <w:sz w:val="28"/>
                                <w:szCs w:val="28"/>
                              </w:rPr>
                              <w:t>Concertation pour la qualification des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5.35pt;margin-top:-8.55pt;width:338.0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" filled="f" stroked="f">
                <v:textbox>
                  <w:txbxContent>
                    <w:p w14:paraId="443596D1" w14:textId="129BFC88" w:rsidR="00A157D9" w:rsidRDefault="00A157D9">
                      <w:r w:rsidRPr="002A7FA5">
                        <w:rPr>
                          <w:b/>
                          <w:sz w:val="28"/>
                          <w:szCs w:val="28"/>
                        </w:rPr>
                        <w:t>Concertation pour la qualification des structures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C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22518" wp14:editId="55E95244">
                <wp:simplePos x="0" y="0"/>
                <wp:positionH relativeFrom="column">
                  <wp:posOffset>5617845</wp:posOffset>
                </wp:positionH>
                <wp:positionV relativeFrom="paragraph">
                  <wp:posOffset>-452120</wp:posOffset>
                </wp:positionV>
                <wp:extent cx="621030" cy="228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2CB34" w14:textId="548B6A36" w:rsidR="00A157D9" w:rsidRPr="00793C2E" w:rsidRDefault="00A157D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93C2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3sept2018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442.35pt;margin-top:-35.55pt;width:48.9pt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" filled="f" stroked="f">
                <v:textbox>
                  <w:txbxContent>
                    <w:p w14:paraId="6DD2CB34" w14:textId="548B6A36" w:rsidR="00A157D9" w:rsidRPr="00793C2E" w:rsidRDefault="00A157D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93C2E">
                        <w:rPr>
                          <w:rFonts w:ascii="Arial Narrow" w:hAnsi="Arial Narrow"/>
                          <w:sz w:val="18"/>
                          <w:szCs w:val="18"/>
                        </w:rPr>
                        <w:t>3sept2018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FF8">
        <w:rPr>
          <w:noProof/>
        </w:rPr>
        <w:drawing>
          <wp:anchor distT="0" distB="0" distL="114300" distR="114300" simplePos="0" relativeHeight="251658240" behindDoc="0" locked="0" layoutInCell="1" allowOverlap="1" wp14:anchorId="08EA3994" wp14:editId="445B1BEB">
            <wp:simplePos x="0" y="0"/>
            <wp:positionH relativeFrom="column">
              <wp:posOffset>-162560</wp:posOffset>
            </wp:positionH>
            <wp:positionV relativeFrom="paragraph">
              <wp:posOffset>-554355</wp:posOffset>
            </wp:positionV>
            <wp:extent cx="1710508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508" cy="9048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27BE5" w14:textId="69F71401" w:rsidR="005B7FF8" w:rsidRDefault="005B7FF8" w:rsidP="00367C0D"/>
    <w:p w14:paraId="3BA79E2B" w14:textId="5573C4C3" w:rsidR="00367C0D" w:rsidRPr="00BF70F5" w:rsidRDefault="00256045" w:rsidP="00367C0D">
      <w:pPr>
        <w:jc w:val="center"/>
        <w:rPr>
          <w:b/>
          <w:bCs/>
          <w:smallCaps/>
          <w:sz w:val="28"/>
          <w:szCs w:val="28"/>
          <w:u w:val="single"/>
        </w:rPr>
      </w:pPr>
      <w:r w:rsidRPr="00BF70F5">
        <w:rPr>
          <w:b/>
          <w:bCs/>
          <w:smallCaps/>
          <w:sz w:val="28"/>
          <w:szCs w:val="28"/>
          <w:u w:val="single"/>
        </w:rPr>
        <w:t>Questionnaire</w:t>
      </w:r>
      <w:bookmarkStart w:id="0" w:name="_GoBack"/>
      <w:bookmarkEnd w:id="0"/>
    </w:p>
    <w:p w14:paraId="286BAA45" w14:textId="77777777" w:rsidR="00367C0D" w:rsidRDefault="00367C0D" w:rsidP="00367C0D"/>
    <w:p w14:paraId="6F094B04" w14:textId="77777777" w:rsidR="00A37906" w:rsidRPr="00342B3F" w:rsidRDefault="00367C0D">
      <w:pPr>
        <w:rPr>
          <w:i/>
        </w:rPr>
      </w:pPr>
      <w:r w:rsidRPr="004C4AAA">
        <w:rPr>
          <w:b/>
          <w:u w:val="single"/>
        </w:rPr>
        <w:t>Question</w:t>
      </w:r>
      <w:r w:rsidR="004C4AAA" w:rsidRPr="004C4AAA">
        <w:rPr>
          <w:b/>
          <w:u w:val="single"/>
        </w:rPr>
        <w:t xml:space="preserve"> </w:t>
      </w:r>
      <w:r w:rsidRPr="004C4AAA">
        <w:rPr>
          <w:b/>
          <w:u w:val="single"/>
        </w:rPr>
        <w:t>1</w:t>
      </w:r>
      <w:r>
        <w:t xml:space="preserve"> : </w:t>
      </w:r>
      <w:r w:rsidR="004E613A" w:rsidRPr="006E1FD8">
        <w:rPr>
          <w:b/>
          <w:i/>
        </w:rPr>
        <w:t>Pour vous, quel</w:t>
      </w:r>
      <w:r w:rsidRPr="006E1FD8">
        <w:rPr>
          <w:b/>
          <w:i/>
        </w:rPr>
        <w:t>s sont</w:t>
      </w:r>
      <w:r w:rsidR="004E613A" w:rsidRPr="006E1FD8">
        <w:rPr>
          <w:b/>
          <w:i/>
        </w:rPr>
        <w:t xml:space="preserve"> les enjeux de la qualification</w:t>
      </w:r>
      <w:r w:rsidRPr="006E1FD8">
        <w:rPr>
          <w:b/>
          <w:i/>
        </w:rPr>
        <w:t xml:space="preserve"> des structures qui réalisen</w:t>
      </w:r>
      <w:r w:rsidR="005366EE" w:rsidRPr="006E1FD8">
        <w:rPr>
          <w:b/>
          <w:i/>
        </w:rPr>
        <w:t>t des études en urbanisme</w:t>
      </w:r>
      <w:r w:rsidR="006E1FD8">
        <w:rPr>
          <w:b/>
          <w:i/>
        </w:rPr>
        <w:t> :</w:t>
      </w:r>
      <w:r w:rsidR="005366EE" w:rsidRPr="006E1FD8">
        <w:rPr>
          <w:b/>
          <w:i/>
        </w:rPr>
        <w:t xml:space="preserve"> </w:t>
      </w:r>
      <w:r w:rsidR="00E54747" w:rsidRPr="006E1FD8">
        <w:rPr>
          <w:b/>
          <w:i/>
        </w:rPr>
        <w:t>en termes</w:t>
      </w:r>
      <w:r w:rsidR="00C13D59" w:rsidRPr="006E1FD8">
        <w:rPr>
          <w:b/>
          <w:i/>
        </w:rPr>
        <w:t xml:space="preserve"> de lisibilité du marché, en termes de mobilis</w:t>
      </w:r>
      <w:r w:rsidR="00342B3F" w:rsidRPr="006E1FD8">
        <w:rPr>
          <w:b/>
          <w:i/>
        </w:rPr>
        <w:t>ation des compétences ?</w:t>
      </w:r>
    </w:p>
    <w:p w14:paraId="528FCF70" w14:textId="77777777" w:rsidR="004C4AAA" w:rsidRDefault="004C4AAA"/>
    <w:p w14:paraId="7215E69C" w14:textId="0806DF7B" w:rsidR="004C4AAA" w:rsidRDefault="004C4AAA"/>
    <w:p w14:paraId="5EDB33CB" w14:textId="77777777" w:rsidR="00E02B1C" w:rsidRDefault="00E02B1C"/>
    <w:p w14:paraId="0AB82A2F" w14:textId="77777777" w:rsidR="005B7FF8" w:rsidRDefault="005B7FF8"/>
    <w:p w14:paraId="18FED123" w14:textId="77777777" w:rsidR="00E02B1C" w:rsidRDefault="00E02B1C"/>
    <w:p w14:paraId="444EEB92" w14:textId="77777777" w:rsidR="00E02B1C" w:rsidRDefault="00E02B1C"/>
    <w:p w14:paraId="3BF06A3A" w14:textId="77777777" w:rsidR="00E02B1C" w:rsidRDefault="00E02B1C"/>
    <w:p w14:paraId="4D3CD03A" w14:textId="77777777" w:rsidR="005558E9" w:rsidRDefault="005558E9"/>
    <w:p w14:paraId="310D2E18" w14:textId="77777777" w:rsidR="004C4AAA" w:rsidRDefault="004C4AAA">
      <w:r w:rsidRPr="004C4AAA">
        <w:rPr>
          <w:b/>
          <w:u w:val="single"/>
        </w:rPr>
        <w:t>Question 2</w:t>
      </w:r>
      <w:r>
        <w:t xml:space="preserve"> : </w:t>
      </w:r>
      <w:r w:rsidR="00F2285A" w:rsidRPr="006E1FD8">
        <w:rPr>
          <w:b/>
          <w:i/>
        </w:rPr>
        <w:t xml:space="preserve">Selon vous, quelles sont les garanties que les commanditaires et donneurs d’ordre sont le plus </w:t>
      </w:r>
      <w:r w:rsidR="005558E9" w:rsidRPr="006E1FD8">
        <w:rPr>
          <w:b/>
          <w:i/>
        </w:rPr>
        <w:t>en droit d’attendre d’une telle qualification ?</w:t>
      </w:r>
    </w:p>
    <w:p w14:paraId="61AE0D35" w14:textId="5636FEE7" w:rsidR="005558E9" w:rsidRDefault="005558E9"/>
    <w:p w14:paraId="16DDB5BE" w14:textId="77777777" w:rsidR="005B7FF8" w:rsidRDefault="005B7FF8"/>
    <w:p w14:paraId="02A9F214" w14:textId="77777777" w:rsidR="00E02B1C" w:rsidRDefault="00E02B1C"/>
    <w:p w14:paraId="6D3D96D3" w14:textId="77777777" w:rsidR="005558E9" w:rsidRDefault="005558E9"/>
    <w:p w14:paraId="1127F935" w14:textId="77777777" w:rsidR="00E02B1C" w:rsidRDefault="00E02B1C"/>
    <w:p w14:paraId="22B01ED3" w14:textId="77777777" w:rsidR="00E02B1C" w:rsidRDefault="00E02B1C"/>
    <w:p w14:paraId="1A5EE9A9" w14:textId="77777777" w:rsidR="00E02B1C" w:rsidRDefault="00E02B1C"/>
    <w:p w14:paraId="6ECFFE0E" w14:textId="77777777" w:rsidR="005558E9" w:rsidRDefault="005558E9"/>
    <w:p w14:paraId="3C526462" w14:textId="77777777" w:rsidR="005558E9" w:rsidRDefault="005558E9">
      <w:pPr>
        <w:rPr>
          <w:i/>
        </w:rPr>
      </w:pPr>
      <w:r w:rsidRPr="00342B3F">
        <w:rPr>
          <w:b/>
          <w:u w:val="single"/>
        </w:rPr>
        <w:t>Question 3</w:t>
      </w:r>
      <w:r>
        <w:t xml:space="preserve"> : </w:t>
      </w:r>
      <w:r w:rsidR="00342B3F" w:rsidRPr="006E1FD8">
        <w:rPr>
          <w:b/>
          <w:i/>
        </w:rPr>
        <w:t>Pour vous, quel impact cela peut-il avoir sur les appels d’offre ?</w:t>
      </w:r>
    </w:p>
    <w:p w14:paraId="3FE1E2D6" w14:textId="77777777" w:rsidR="004E613A" w:rsidRPr="004E613A" w:rsidRDefault="004E613A"/>
    <w:p w14:paraId="57C80069" w14:textId="5291FAFC" w:rsidR="004E613A" w:rsidRDefault="004E613A"/>
    <w:p w14:paraId="4636B5FC" w14:textId="77777777" w:rsidR="00E02B1C" w:rsidRDefault="00E02B1C"/>
    <w:p w14:paraId="455681E5" w14:textId="77777777" w:rsidR="005B7FF8" w:rsidRDefault="005B7FF8"/>
    <w:p w14:paraId="4CB88BE2" w14:textId="77777777" w:rsidR="00E02B1C" w:rsidRDefault="00E02B1C"/>
    <w:p w14:paraId="45901A54" w14:textId="77777777" w:rsidR="00E02B1C" w:rsidRPr="004E613A" w:rsidRDefault="00E02B1C"/>
    <w:p w14:paraId="2EC49FBA" w14:textId="77777777" w:rsidR="004E613A" w:rsidRDefault="004E613A"/>
    <w:p w14:paraId="09079D15" w14:textId="77777777" w:rsidR="00A13741" w:rsidRPr="004E613A" w:rsidRDefault="00A13741"/>
    <w:p w14:paraId="48306568" w14:textId="77777777" w:rsidR="004E613A" w:rsidRDefault="004E613A">
      <w:r w:rsidRPr="004E613A">
        <w:rPr>
          <w:b/>
          <w:u w:val="single"/>
        </w:rPr>
        <w:t>Question 4</w:t>
      </w:r>
      <w:r w:rsidRPr="004E613A">
        <w:t xml:space="preserve"> : </w:t>
      </w:r>
      <w:r w:rsidR="005F41DA" w:rsidRPr="006E1FD8">
        <w:rPr>
          <w:b/>
          <w:i/>
        </w:rPr>
        <w:t xml:space="preserve">Selon vous, </w:t>
      </w:r>
      <w:r w:rsidR="00BB7ECB" w:rsidRPr="006E1FD8">
        <w:rPr>
          <w:b/>
          <w:i/>
        </w:rPr>
        <w:t>quel</w:t>
      </w:r>
      <w:r w:rsidR="00FA5EC4">
        <w:rPr>
          <w:b/>
          <w:i/>
        </w:rPr>
        <w:t>s</w:t>
      </w:r>
      <w:r w:rsidR="00BB7ECB" w:rsidRPr="006E1FD8">
        <w:rPr>
          <w:b/>
          <w:i/>
        </w:rPr>
        <w:t xml:space="preserve"> impact</w:t>
      </w:r>
      <w:r w:rsidR="00FA5EC4">
        <w:rPr>
          <w:b/>
          <w:i/>
        </w:rPr>
        <w:t>s</w:t>
      </w:r>
      <w:r w:rsidR="00BB7ECB" w:rsidRPr="006E1FD8">
        <w:rPr>
          <w:b/>
          <w:i/>
        </w:rPr>
        <w:t xml:space="preserve"> </w:t>
      </w:r>
      <w:r w:rsidR="005F41DA" w:rsidRPr="006E1FD8">
        <w:rPr>
          <w:b/>
          <w:i/>
        </w:rPr>
        <w:t>cette qualification peut-elle avoir sur l’organisation et la structuration des bureaux d’études</w:t>
      </w:r>
      <w:r w:rsidR="00BB7ECB" w:rsidRPr="006E1FD8">
        <w:rPr>
          <w:b/>
          <w:i/>
        </w:rPr>
        <w:t> ?</w:t>
      </w:r>
    </w:p>
    <w:p w14:paraId="03AF2186" w14:textId="77777777" w:rsidR="006E1FD8" w:rsidRDefault="006E1FD8"/>
    <w:p w14:paraId="70A5C3E1" w14:textId="77777777" w:rsidR="006E1FD8" w:rsidRDefault="006E1FD8"/>
    <w:p w14:paraId="22588367" w14:textId="22C1FAB2" w:rsidR="006E1FD8" w:rsidRDefault="006E1FD8"/>
    <w:p w14:paraId="06BB439A" w14:textId="591D229E" w:rsidR="005B7FF8" w:rsidRDefault="005B7FF8"/>
    <w:p w14:paraId="4DC5DFAA" w14:textId="3B22558C" w:rsidR="005B7FF8" w:rsidRDefault="005B7FF8"/>
    <w:p w14:paraId="2F6F11C0" w14:textId="77777777" w:rsidR="005B7FF8" w:rsidRDefault="005B7FF8"/>
    <w:p w14:paraId="335AE1CE" w14:textId="77777777" w:rsidR="003B6D2C" w:rsidRDefault="003B6D2C"/>
    <w:sectPr w:rsidR="003B6D2C" w:rsidSect="00793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1134" w:bottom="1418" w:left="1134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E60C8" w14:textId="77777777" w:rsidR="00A157D9" w:rsidRDefault="00A157D9" w:rsidP="00493196">
      <w:pPr>
        <w:spacing w:after="0"/>
      </w:pPr>
      <w:r>
        <w:separator/>
      </w:r>
    </w:p>
  </w:endnote>
  <w:endnote w:type="continuationSeparator" w:id="0">
    <w:p w14:paraId="75DFFECA" w14:textId="77777777" w:rsidR="00A157D9" w:rsidRDefault="00A157D9" w:rsidP="00493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D3E5" w14:textId="77777777" w:rsidR="00A157D9" w:rsidRDefault="00A157D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B0DB3" w14:textId="62DACD19" w:rsidR="00A157D9" w:rsidRDefault="00A157D9" w:rsidP="008E0F43">
    <w:pPr>
      <w:tabs>
        <w:tab w:val="right" w:pos="9356"/>
      </w:tabs>
      <w:spacing w:after="0"/>
      <w:rPr>
        <w:rFonts w:ascii="Comic Sans MS" w:hAnsi="Comic Sans MS"/>
        <w:b/>
        <w:i/>
      </w:rPr>
    </w:pPr>
    <w:r w:rsidRPr="0003569C">
      <w:rPr>
        <w:rFonts w:ascii="Comic Sans MS" w:hAnsi="Comic Sans MS"/>
        <w:i/>
        <w:sz w:val="22"/>
        <w:szCs w:val="22"/>
      </w:rPr>
      <w:t xml:space="preserve">Réponse à retourner à OPQU, </w:t>
    </w:r>
    <w:r w:rsidRPr="0003569C">
      <w:rPr>
        <w:rFonts w:ascii="Comic Sans MS" w:hAnsi="Comic Sans MS"/>
        <w:i/>
        <w:sz w:val="22"/>
        <w:szCs w:val="22"/>
      </w:rPr>
      <w:tab/>
    </w:r>
    <w:r>
      <w:rPr>
        <w:rFonts w:ascii="Comic Sans MS" w:hAnsi="Comic Sans MS"/>
        <w:i/>
      </w:rPr>
      <w:t xml:space="preserve">au plus tôt, et </w:t>
    </w:r>
    <w:r>
      <w:rPr>
        <w:rFonts w:ascii="Comic Sans MS" w:hAnsi="Comic Sans MS"/>
        <w:b/>
        <w:i/>
      </w:rPr>
      <w:t>AVANT</w:t>
    </w:r>
    <w:r w:rsidRPr="001176B8">
      <w:rPr>
        <w:rFonts w:ascii="Comic Sans MS" w:hAnsi="Comic Sans MS"/>
        <w:b/>
        <w:i/>
      </w:rPr>
      <w:t xml:space="preserve"> le </w:t>
    </w:r>
    <w:r>
      <w:rPr>
        <w:rFonts w:ascii="Comic Sans MS" w:hAnsi="Comic Sans MS"/>
        <w:b/>
        <w:i/>
      </w:rPr>
      <w:t>4</w:t>
    </w:r>
    <w:r w:rsidRPr="001176B8">
      <w:rPr>
        <w:rFonts w:ascii="Comic Sans MS" w:hAnsi="Comic Sans MS"/>
        <w:b/>
        <w:i/>
      </w:rPr>
      <w:t xml:space="preserve"> octobre 2018</w:t>
    </w:r>
    <w:r>
      <w:rPr>
        <w:rFonts w:ascii="Comic Sans MS" w:hAnsi="Comic Sans MS"/>
        <w:b/>
        <w:i/>
      </w:rPr>
      <w:t xml:space="preserve"> : </w:t>
    </w:r>
  </w:p>
  <w:p w14:paraId="47F011EF" w14:textId="03B80765" w:rsidR="00A157D9" w:rsidRPr="0003569C" w:rsidRDefault="00A157D9" w:rsidP="00475186">
    <w:pPr>
      <w:tabs>
        <w:tab w:val="right" w:pos="9356"/>
      </w:tabs>
      <w:rPr>
        <w:sz w:val="22"/>
        <w:szCs w:val="22"/>
      </w:rPr>
    </w:pPr>
    <w:r w:rsidRPr="0003569C">
      <w:rPr>
        <w:rFonts w:ascii="Comic Sans MS" w:hAnsi="Comic Sans MS"/>
        <w:b/>
        <w:i/>
        <w:sz w:val="22"/>
        <w:szCs w:val="22"/>
      </w:rPr>
      <w:sym w:font="Wingdings" w:char="F0C4"/>
    </w:r>
    <w:r w:rsidRPr="0003569C">
      <w:rPr>
        <w:rFonts w:ascii="Comic Sans MS" w:hAnsi="Comic Sans MS"/>
        <w:i/>
        <w:sz w:val="22"/>
        <w:szCs w:val="22"/>
      </w:rPr>
      <w:t xml:space="preserve"> par courrier à BP 17165, 31671 – LABEGE Cedex, </w:t>
    </w:r>
    <w:r w:rsidRPr="0003569C">
      <w:rPr>
        <w:rFonts w:ascii="Comic Sans MS" w:hAnsi="Comic Sans MS"/>
        <w:i/>
        <w:sz w:val="22"/>
        <w:szCs w:val="22"/>
      </w:rPr>
      <w:tab/>
    </w:r>
    <w:r w:rsidRPr="0003569C">
      <w:rPr>
        <w:rFonts w:ascii="Comic Sans MS" w:hAnsi="Comic Sans MS"/>
        <w:b/>
        <w:i/>
        <w:sz w:val="22"/>
        <w:szCs w:val="22"/>
      </w:rPr>
      <w:sym w:font="Wingdings" w:char="F0C4"/>
    </w:r>
    <w:r>
      <w:rPr>
        <w:rFonts w:ascii="Comic Sans MS" w:hAnsi="Comic Sans MS"/>
        <w:i/>
        <w:sz w:val="22"/>
        <w:szCs w:val="22"/>
      </w:rPr>
      <w:t xml:space="preserve"> par mél</w:t>
    </w:r>
    <w:r w:rsidRPr="0003569C">
      <w:rPr>
        <w:rFonts w:ascii="Comic Sans MS" w:hAnsi="Comic Sans MS"/>
        <w:i/>
        <w:sz w:val="22"/>
        <w:szCs w:val="22"/>
      </w:rPr>
      <w:t> : opqu@free.fr 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A332" w14:textId="77777777" w:rsidR="00A157D9" w:rsidRDefault="00A157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4FAE1" w14:textId="77777777" w:rsidR="00A157D9" w:rsidRDefault="00A157D9" w:rsidP="00493196">
      <w:pPr>
        <w:spacing w:after="0"/>
      </w:pPr>
      <w:r>
        <w:separator/>
      </w:r>
    </w:p>
  </w:footnote>
  <w:footnote w:type="continuationSeparator" w:id="0">
    <w:p w14:paraId="34F03068" w14:textId="77777777" w:rsidR="00A157D9" w:rsidRDefault="00A157D9" w:rsidP="00493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FE2A" w14:textId="77777777" w:rsidR="00A157D9" w:rsidRDefault="00A157D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51D4" w14:textId="77777777" w:rsidR="00A157D9" w:rsidRDefault="00A157D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5D4D" w14:textId="77777777" w:rsidR="00A157D9" w:rsidRDefault="00A157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0D"/>
    <w:rsid w:val="0003569C"/>
    <w:rsid w:val="000A7752"/>
    <w:rsid w:val="00105267"/>
    <w:rsid w:val="001176B8"/>
    <w:rsid w:val="00137ABF"/>
    <w:rsid w:val="0019600B"/>
    <w:rsid w:val="0019619D"/>
    <w:rsid w:val="001D4F8F"/>
    <w:rsid w:val="00207F0E"/>
    <w:rsid w:val="0023783D"/>
    <w:rsid w:val="00256045"/>
    <w:rsid w:val="002B1EA5"/>
    <w:rsid w:val="002B23D0"/>
    <w:rsid w:val="00326133"/>
    <w:rsid w:val="00342B3F"/>
    <w:rsid w:val="00367C0D"/>
    <w:rsid w:val="00381899"/>
    <w:rsid w:val="003B08FA"/>
    <w:rsid w:val="003B6D2C"/>
    <w:rsid w:val="00457979"/>
    <w:rsid w:val="00463332"/>
    <w:rsid w:val="00475186"/>
    <w:rsid w:val="00493196"/>
    <w:rsid w:val="00494DBE"/>
    <w:rsid w:val="004A282C"/>
    <w:rsid w:val="004C4AAA"/>
    <w:rsid w:val="004D3261"/>
    <w:rsid w:val="004E613A"/>
    <w:rsid w:val="005366EE"/>
    <w:rsid w:val="005375DF"/>
    <w:rsid w:val="005558E9"/>
    <w:rsid w:val="005A17B0"/>
    <w:rsid w:val="005B7FF8"/>
    <w:rsid w:val="005D5BB7"/>
    <w:rsid w:val="005F41DA"/>
    <w:rsid w:val="00653216"/>
    <w:rsid w:val="00691E5B"/>
    <w:rsid w:val="006E1FD8"/>
    <w:rsid w:val="006F0DAB"/>
    <w:rsid w:val="006F10DF"/>
    <w:rsid w:val="006F4667"/>
    <w:rsid w:val="006F651E"/>
    <w:rsid w:val="00705172"/>
    <w:rsid w:val="00727114"/>
    <w:rsid w:val="007574BC"/>
    <w:rsid w:val="00792B74"/>
    <w:rsid w:val="00793C2E"/>
    <w:rsid w:val="007F1D96"/>
    <w:rsid w:val="0080299B"/>
    <w:rsid w:val="008172BC"/>
    <w:rsid w:val="0088471A"/>
    <w:rsid w:val="00887585"/>
    <w:rsid w:val="00890D44"/>
    <w:rsid w:val="008C0110"/>
    <w:rsid w:val="008E0F43"/>
    <w:rsid w:val="008E5C63"/>
    <w:rsid w:val="00954D1C"/>
    <w:rsid w:val="009571C9"/>
    <w:rsid w:val="009758DC"/>
    <w:rsid w:val="009B4DBC"/>
    <w:rsid w:val="009C117F"/>
    <w:rsid w:val="009C5AF2"/>
    <w:rsid w:val="009E20F0"/>
    <w:rsid w:val="00A13741"/>
    <w:rsid w:val="00A157D9"/>
    <w:rsid w:val="00A26C94"/>
    <w:rsid w:val="00A37906"/>
    <w:rsid w:val="00A722DF"/>
    <w:rsid w:val="00A75D74"/>
    <w:rsid w:val="00A97A95"/>
    <w:rsid w:val="00B003C4"/>
    <w:rsid w:val="00B37E99"/>
    <w:rsid w:val="00BB7ECB"/>
    <w:rsid w:val="00BF70F5"/>
    <w:rsid w:val="00C05AE7"/>
    <w:rsid w:val="00C0646C"/>
    <w:rsid w:val="00C13D59"/>
    <w:rsid w:val="00C14E50"/>
    <w:rsid w:val="00C70F21"/>
    <w:rsid w:val="00C74350"/>
    <w:rsid w:val="00CB4FC2"/>
    <w:rsid w:val="00CE1191"/>
    <w:rsid w:val="00D75FF9"/>
    <w:rsid w:val="00DE3AA4"/>
    <w:rsid w:val="00DF2550"/>
    <w:rsid w:val="00E02B1C"/>
    <w:rsid w:val="00E404BD"/>
    <w:rsid w:val="00E42D3B"/>
    <w:rsid w:val="00E54747"/>
    <w:rsid w:val="00E652EB"/>
    <w:rsid w:val="00EB4E49"/>
    <w:rsid w:val="00EC2399"/>
    <w:rsid w:val="00EC4AAC"/>
    <w:rsid w:val="00EE6CAC"/>
    <w:rsid w:val="00F012F6"/>
    <w:rsid w:val="00F2285A"/>
    <w:rsid w:val="00F9565B"/>
    <w:rsid w:val="00FA5EC4"/>
    <w:rsid w:val="00FA699B"/>
    <w:rsid w:val="00FD6EE5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BC7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0D"/>
    <w:pPr>
      <w:spacing w:after="60"/>
      <w:jc w:val="both"/>
    </w:pPr>
    <w:rPr>
      <w:rFonts w:cstheme="minorBidi"/>
      <w:lang w:eastAsia="fr-FR"/>
    </w:rPr>
  </w:style>
  <w:style w:type="paragraph" w:styleId="Titre1">
    <w:name w:val="heading 1"/>
    <w:basedOn w:val="Normal"/>
    <w:next w:val="Normal"/>
    <w:qFormat/>
    <w:rsid w:val="008C1BB1"/>
    <w:pPr>
      <w:keepNext/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auto"/>
      <w:suppressAutoHyphens/>
      <w:spacing w:before="240" w:after="120"/>
      <w:outlineLvl w:val="0"/>
    </w:pPr>
    <w:rPr>
      <w:rFonts w:eastAsia="Times New Roman" w:cs="Arial"/>
      <w:b/>
      <w:smallCaps/>
      <w:color w:val="0000FF"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57979"/>
    <w:pPr>
      <w:keepNext/>
      <w:keepLines/>
      <w:spacing w:before="240"/>
      <w:ind w:left="454"/>
      <w:jc w:val="left"/>
      <w:outlineLvl w:val="2"/>
    </w:pPr>
    <w:rPr>
      <w:rFonts w:eastAsiaTheme="majorEastAsia" w:cstheme="majorBidi"/>
      <w:b/>
      <w:bCs/>
      <w:i/>
      <w:i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semiHidden/>
    <w:unhideWhenUsed/>
    <w:qFormat/>
    <w:rsid w:val="00A97A95"/>
    <w:pPr>
      <w:spacing w:after="0"/>
    </w:pPr>
    <w:rPr>
      <w:rFonts w:ascii="Arial Narrow" w:eastAsia="Times New Roman" w:hAnsi="Arial Narrow" w:cs="Arial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A97A95"/>
    <w:rPr>
      <w:rFonts w:ascii="Arial Narrow" w:eastAsia="Arial" w:hAnsi="Arial Narrow"/>
      <w:noProof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457979"/>
    <w:rPr>
      <w:rFonts w:ascii="Arial" w:eastAsiaTheme="majorEastAsia" w:hAnsi="Arial" w:cstheme="majorBidi"/>
      <w:b/>
      <w:bCs/>
      <w:i/>
      <w:iCs/>
      <w:color w:val="0000FF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7F"/>
    <w:pPr>
      <w:spacing w:after="0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7F"/>
    <w:rPr>
      <w:rFonts w:ascii="Lucida Grande" w:eastAsia="Arial" w:hAnsi="Lucida Grande" w:cs="Lucida Grande"/>
      <w:sz w:val="18"/>
      <w:szCs w:val="18"/>
      <w:lang w:eastAsia="fr-FR"/>
    </w:rPr>
  </w:style>
  <w:style w:type="paragraph" w:customStyle="1" w:styleId="Aucunstyledeparagraphe">
    <w:name w:val="[Aucun style de paragraphe]"/>
    <w:basedOn w:val="Normal"/>
    <w:next w:val="Normal"/>
    <w:rsid w:val="005375DF"/>
    <w:pPr>
      <w:widowControl w:val="0"/>
      <w:suppressAutoHyphens/>
      <w:autoSpaceDE w:val="0"/>
      <w:autoSpaceDN w:val="0"/>
      <w:adjustRightInd w:val="0"/>
      <w:spacing w:after="280" w:line="220" w:lineRule="atLeast"/>
      <w:jc w:val="left"/>
      <w:textAlignment w:val="center"/>
    </w:pPr>
    <w:rPr>
      <w:rFonts w:ascii="Times-Roman" w:eastAsia="Times New Roman" w:hAnsi="Times-Roman" w:cs="Times New Roman"/>
      <w:color w:val="000000"/>
    </w:rPr>
  </w:style>
  <w:style w:type="paragraph" w:customStyle="1" w:styleId="Titrefigettab">
    <w:name w:val="Titre fig. et tab."/>
    <w:next w:val="Normal"/>
    <w:qFormat/>
    <w:rsid w:val="005375DF"/>
    <w:pPr>
      <w:widowControl w:val="0"/>
      <w:autoSpaceDE w:val="0"/>
      <w:autoSpaceDN w:val="0"/>
      <w:adjustRightInd w:val="0"/>
      <w:spacing w:before="120" w:after="120" w:line="220" w:lineRule="atLeast"/>
      <w:ind w:left="284"/>
      <w:jc w:val="both"/>
      <w:textAlignment w:val="center"/>
    </w:pPr>
    <w:rPr>
      <w:rFonts w:eastAsia="Times New Roman" w:cs="Times New Roman"/>
      <w:b/>
      <w:color w:val="0000FF"/>
      <w:sz w:val="20"/>
      <w:szCs w:val="18"/>
      <w:lang w:eastAsia="fr-FR"/>
    </w:rPr>
  </w:style>
  <w:style w:type="paragraph" w:customStyle="1" w:styleId="Titrephoto">
    <w:name w:val="Titre photo"/>
    <w:basedOn w:val="Titrefigettab"/>
    <w:qFormat/>
    <w:rsid w:val="005375DF"/>
  </w:style>
  <w:style w:type="paragraph" w:styleId="En-tte">
    <w:name w:val="header"/>
    <w:basedOn w:val="Normal"/>
    <w:link w:val="En-tteCar"/>
    <w:uiPriority w:val="99"/>
    <w:unhideWhenUsed/>
    <w:rsid w:val="004931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3196"/>
    <w:rPr>
      <w:rFonts w:cstheme="minorBid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31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3196"/>
    <w:rPr>
      <w:rFonts w:cstheme="minorBidi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0D"/>
    <w:pPr>
      <w:spacing w:after="60"/>
      <w:jc w:val="both"/>
    </w:pPr>
    <w:rPr>
      <w:rFonts w:cstheme="minorBidi"/>
      <w:lang w:eastAsia="fr-FR"/>
    </w:rPr>
  </w:style>
  <w:style w:type="paragraph" w:styleId="Titre1">
    <w:name w:val="heading 1"/>
    <w:basedOn w:val="Normal"/>
    <w:next w:val="Normal"/>
    <w:qFormat/>
    <w:rsid w:val="008C1BB1"/>
    <w:pPr>
      <w:keepNext/>
      <w:widowControl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auto"/>
      <w:suppressAutoHyphens/>
      <w:spacing w:before="240" w:after="120"/>
      <w:outlineLvl w:val="0"/>
    </w:pPr>
    <w:rPr>
      <w:rFonts w:eastAsia="Times New Roman" w:cs="Arial"/>
      <w:b/>
      <w:smallCaps/>
      <w:color w:val="0000FF"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57979"/>
    <w:pPr>
      <w:keepNext/>
      <w:keepLines/>
      <w:spacing w:before="240"/>
      <w:ind w:left="454"/>
      <w:jc w:val="left"/>
      <w:outlineLvl w:val="2"/>
    </w:pPr>
    <w:rPr>
      <w:rFonts w:eastAsiaTheme="majorEastAsia" w:cstheme="majorBidi"/>
      <w:b/>
      <w:bCs/>
      <w:i/>
      <w:i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semiHidden/>
    <w:unhideWhenUsed/>
    <w:qFormat/>
    <w:rsid w:val="00A97A95"/>
    <w:pPr>
      <w:spacing w:after="0"/>
    </w:pPr>
    <w:rPr>
      <w:rFonts w:ascii="Arial Narrow" w:eastAsia="Times New Roman" w:hAnsi="Arial Narrow" w:cs="Arial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A97A95"/>
    <w:rPr>
      <w:rFonts w:ascii="Arial Narrow" w:eastAsia="Arial" w:hAnsi="Arial Narrow"/>
      <w:noProof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457979"/>
    <w:rPr>
      <w:rFonts w:ascii="Arial" w:eastAsiaTheme="majorEastAsia" w:hAnsi="Arial" w:cstheme="majorBidi"/>
      <w:b/>
      <w:bCs/>
      <w:i/>
      <w:iCs/>
      <w:color w:val="0000FF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7F"/>
    <w:pPr>
      <w:spacing w:after="0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7F"/>
    <w:rPr>
      <w:rFonts w:ascii="Lucida Grande" w:eastAsia="Arial" w:hAnsi="Lucida Grande" w:cs="Lucida Grande"/>
      <w:sz w:val="18"/>
      <w:szCs w:val="18"/>
      <w:lang w:eastAsia="fr-FR"/>
    </w:rPr>
  </w:style>
  <w:style w:type="paragraph" w:customStyle="1" w:styleId="Aucunstyledeparagraphe">
    <w:name w:val="[Aucun style de paragraphe]"/>
    <w:basedOn w:val="Normal"/>
    <w:next w:val="Normal"/>
    <w:rsid w:val="005375DF"/>
    <w:pPr>
      <w:widowControl w:val="0"/>
      <w:suppressAutoHyphens/>
      <w:autoSpaceDE w:val="0"/>
      <w:autoSpaceDN w:val="0"/>
      <w:adjustRightInd w:val="0"/>
      <w:spacing w:after="280" w:line="220" w:lineRule="atLeast"/>
      <w:jc w:val="left"/>
      <w:textAlignment w:val="center"/>
    </w:pPr>
    <w:rPr>
      <w:rFonts w:ascii="Times-Roman" w:eastAsia="Times New Roman" w:hAnsi="Times-Roman" w:cs="Times New Roman"/>
      <w:color w:val="000000"/>
    </w:rPr>
  </w:style>
  <w:style w:type="paragraph" w:customStyle="1" w:styleId="Titrefigettab">
    <w:name w:val="Titre fig. et tab."/>
    <w:next w:val="Normal"/>
    <w:qFormat/>
    <w:rsid w:val="005375DF"/>
    <w:pPr>
      <w:widowControl w:val="0"/>
      <w:autoSpaceDE w:val="0"/>
      <w:autoSpaceDN w:val="0"/>
      <w:adjustRightInd w:val="0"/>
      <w:spacing w:before="120" w:after="120" w:line="220" w:lineRule="atLeast"/>
      <w:ind w:left="284"/>
      <w:jc w:val="both"/>
      <w:textAlignment w:val="center"/>
    </w:pPr>
    <w:rPr>
      <w:rFonts w:eastAsia="Times New Roman" w:cs="Times New Roman"/>
      <w:b/>
      <w:color w:val="0000FF"/>
      <w:sz w:val="20"/>
      <w:szCs w:val="18"/>
      <w:lang w:eastAsia="fr-FR"/>
    </w:rPr>
  </w:style>
  <w:style w:type="paragraph" w:customStyle="1" w:styleId="Titrephoto">
    <w:name w:val="Titre photo"/>
    <w:basedOn w:val="Titrefigettab"/>
    <w:qFormat/>
    <w:rsid w:val="005375DF"/>
  </w:style>
  <w:style w:type="paragraph" w:styleId="En-tte">
    <w:name w:val="header"/>
    <w:basedOn w:val="Normal"/>
    <w:link w:val="En-tteCar"/>
    <w:uiPriority w:val="99"/>
    <w:unhideWhenUsed/>
    <w:rsid w:val="0049319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3196"/>
    <w:rPr>
      <w:rFonts w:cstheme="minorBid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319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3196"/>
    <w:rPr>
      <w:rFonts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Galléty</dc:creator>
  <cp:keywords/>
  <dc:description/>
  <cp:lastModifiedBy>Jean-Claude Galléty</cp:lastModifiedBy>
  <cp:revision>11</cp:revision>
  <dcterms:created xsi:type="dcterms:W3CDTF">2018-08-26T14:33:00Z</dcterms:created>
  <dcterms:modified xsi:type="dcterms:W3CDTF">2018-09-03T12:29:00Z</dcterms:modified>
</cp:coreProperties>
</file>